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32" w:rsidRDefault="00862932">
      <w:pPr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862932" w:rsidRDefault="0078079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ПРЕДЛОЖЕНИЯ</w:t>
      </w:r>
    </w:p>
    <w:p w:rsidR="00862932" w:rsidRDefault="00862932">
      <w:pPr>
        <w:jc w:val="center"/>
        <w:rPr>
          <w:sz w:val="28"/>
          <w:szCs w:val="28"/>
        </w:rPr>
      </w:pPr>
    </w:p>
    <w:p w:rsidR="00862932" w:rsidRDefault="00780790">
      <w:pPr>
        <w:spacing w:line="24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министерство экономического развития Ставропольского края </w:t>
      </w:r>
      <w:r>
        <w:rPr>
          <w:sz w:val="28"/>
          <w:szCs w:val="28"/>
        </w:rPr>
        <w:br/>
        <w:t xml:space="preserve">о необходимости и вариантах правового регулирования </w:t>
      </w:r>
      <w:r>
        <w:rPr>
          <w:sz w:val="28"/>
          <w:szCs w:val="28"/>
        </w:rPr>
        <w:br/>
        <w:t xml:space="preserve">общественных отношений в связи с размещением уведомления </w:t>
      </w:r>
      <w:r>
        <w:rPr>
          <w:sz w:val="28"/>
          <w:szCs w:val="28"/>
        </w:rPr>
        <w:br/>
        <w:t xml:space="preserve">о подготовке проекта </w:t>
      </w:r>
      <w:r w:rsidR="00DA52A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</w:p>
    <w:p w:rsidR="00862932" w:rsidRDefault="0086293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862932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780790">
            <w:pPr>
              <w:jc w:val="both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I. Описание общественных отношений, предлагаемых к правовому регулированию.</w:t>
            </w: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22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862932">
            <w:pPr>
              <w:rPr>
                <w:sz w:val="28"/>
                <w:szCs w:val="28"/>
              </w:rPr>
            </w:pP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780790">
            <w:pPr>
              <w:jc w:val="both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II. </w:t>
            </w:r>
            <w:proofErr w:type="gramStart"/>
            <w:r>
              <w:rPr>
                <w:sz w:val="28"/>
                <w:szCs w:val="28"/>
              </w:rPr>
              <w:t xml:space="preserve">Наименование </w:t>
            </w:r>
            <w:r w:rsidR="006E05CD">
              <w:rPr>
                <w:sz w:val="28"/>
                <w:szCs w:val="28"/>
              </w:rPr>
              <w:t>исполнительного органа</w:t>
            </w:r>
            <w:r>
              <w:rPr>
                <w:sz w:val="28"/>
                <w:szCs w:val="28"/>
              </w:rPr>
              <w:t xml:space="preserve"> Ставропольского края, органа местного самоуправления муниципального образования Ставропольского края, организации, вносящего (вносящей)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(далее – предложения).</w:t>
            </w:r>
            <w:proofErr w:type="gramEnd"/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22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862932">
            <w:pPr>
              <w:rPr>
                <w:sz w:val="28"/>
                <w:szCs w:val="28"/>
              </w:rPr>
            </w:pP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780790">
            <w:pPr>
              <w:jc w:val="both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III. Срок, установленный министерством экономического развития Ставропольского края для направления предложений.</w:t>
            </w: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22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862932">
            <w:pPr>
              <w:rPr>
                <w:sz w:val="28"/>
                <w:szCs w:val="28"/>
              </w:rPr>
            </w:pP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780790">
            <w:pPr>
              <w:jc w:val="both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IV. Описание необходимости (отсутствия  необходимости) правового регулирования предлагаемых общественных отношений. </w:t>
            </w: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22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32" w:rsidRDefault="00862932">
            <w:pPr>
              <w:rPr>
                <w:sz w:val="28"/>
                <w:szCs w:val="28"/>
              </w:rPr>
            </w:pP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315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32" w:rsidRDefault="00780790">
            <w:pPr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Описание возможных вариантов правового регулирования общественных отношений, предлагаемых к правовому регулированию (заполняется в случае, если в </w:t>
            </w:r>
            <w:hyperlink r:id="rId6" w:tooltip="consultantplus://offline/ref=3F58896CF1ECC71CBDD77B727302568285D9397A46F09AC605F3C95F5951D559A4811175422A558776BBF73BH7MFL" w:history="1">
              <w:r>
                <w:rPr>
                  <w:rStyle w:val="af4"/>
                  <w:sz w:val="28"/>
                  <w:szCs w:val="28"/>
                  <w:u w:val="none"/>
                </w:rPr>
                <w:t>разделе IV</w:t>
              </w:r>
            </w:hyperlink>
            <w:r>
              <w:rPr>
                <w:sz w:val="28"/>
                <w:szCs w:val="28"/>
              </w:rPr>
              <w:t xml:space="preserve"> сделан вывод о необходимости правового регулирования предлагаемых общественных отношений).</w:t>
            </w:r>
          </w:p>
          <w:p w:rsidR="00862932" w:rsidRDefault="00862932">
            <w:pPr>
              <w:rPr>
                <w:sz w:val="28"/>
                <w:szCs w:val="28"/>
              </w:rPr>
            </w:pPr>
          </w:p>
        </w:tc>
      </w:tr>
      <w:tr w:rsidR="00862932">
        <w:trPr>
          <w:trHeight w:val="22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32" w:rsidRDefault="00862932">
            <w:pPr>
              <w:jc w:val="both"/>
              <w:rPr>
                <w:sz w:val="28"/>
                <w:szCs w:val="28"/>
              </w:rPr>
            </w:pPr>
          </w:p>
          <w:p w:rsidR="00862932" w:rsidRDefault="00862932">
            <w:pPr>
              <w:jc w:val="both"/>
              <w:rPr>
                <w:sz w:val="28"/>
                <w:szCs w:val="28"/>
              </w:rPr>
            </w:pPr>
          </w:p>
        </w:tc>
      </w:tr>
    </w:tbl>
    <w:p w:rsidR="00862932" w:rsidRDefault="00862932">
      <w:pPr>
        <w:rPr>
          <w:sz w:val="28"/>
          <w:szCs w:val="28"/>
        </w:rPr>
      </w:pPr>
    </w:p>
    <w:p w:rsidR="00862932" w:rsidRDefault="00780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Подпись            </w:t>
      </w:r>
      <w:r>
        <w:rPr>
          <w:sz w:val="28"/>
          <w:szCs w:val="28"/>
        </w:rPr>
        <w:tab/>
        <w:t xml:space="preserve">              Расшифровка подписи</w:t>
      </w:r>
    </w:p>
    <w:p w:rsidR="00862932" w:rsidRDefault="00780790">
      <w:pPr>
        <w:jc w:val="both"/>
        <w:rPr>
          <w:sz w:val="28"/>
          <w:szCs w:val="28"/>
        </w:rPr>
      </w:pPr>
      <w:r>
        <w:rPr>
          <w:sz w:val="28"/>
          <w:szCs w:val="28"/>
        </w:rPr>
        <w:t>(для юридических лиц)</w:t>
      </w:r>
    </w:p>
    <w:p w:rsidR="00862932" w:rsidRDefault="00862932">
      <w:pPr>
        <w:jc w:val="both"/>
        <w:outlineLvl w:val="0"/>
        <w:rPr>
          <w:sz w:val="28"/>
          <w:szCs w:val="28"/>
        </w:rPr>
      </w:pPr>
    </w:p>
    <w:p w:rsidR="00862932" w:rsidRDefault="00780790">
      <w:pPr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862932" w:rsidRDefault="00862932"/>
    <w:sectPr w:rsidR="00862932" w:rsidSect="00862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4E8" w:rsidRDefault="001224E8">
      <w:r>
        <w:separator/>
      </w:r>
    </w:p>
  </w:endnote>
  <w:endnote w:type="continuationSeparator" w:id="0">
    <w:p w:rsidR="001224E8" w:rsidRDefault="00122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4E8" w:rsidRDefault="001224E8">
      <w:r>
        <w:separator/>
      </w:r>
    </w:p>
  </w:footnote>
  <w:footnote w:type="continuationSeparator" w:id="0">
    <w:p w:rsidR="001224E8" w:rsidRDefault="00122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932"/>
    <w:rsid w:val="001224E8"/>
    <w:rsid w:val="006E05CD"/>
    <w:rsid w:val="00780790"/>
    <w:rsid w:val="00862932"/>
    <w:rsid w:val="00D937CA"/>
    <w:rsid w:val="00DA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6293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6293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6293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6293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6293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6293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6293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6293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6293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86293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6293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6293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6293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6293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6293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6293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6293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6293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2932"/>
    <w:pPr>
      <w:ind w:left="720"/>
      <w:contextualSpacing/>
    </w:pPr>
  </w:style>
  <w:style w:type="paragraph" w:styleId="a4">
    <w:name w:val="No Spacing"/>
    <w:uiPriority w:val="1"/>
    <w:qFormat/>
    <w:rsid w:val="0086293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6293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6293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62932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86293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293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6293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293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6293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6293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862932"/>
  </w:style>
  <w:style w:type="paragraph" w:customStyle="1" w:styleId="Footer">
    <w:name w:val="Footer"/>
    <w:basedOn w:val="a"/>
    <w:link w:val="CaptionChar"/>
    <w:uiPriority w:val="99"/>
    <w:unhideWhenUsed/>
    <w:rsid w:val="0086293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86293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6293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62932"/>
  </w:style>
  <w:style w:type="table" w:styleId="ab">
    <w:name w:val="Table Grid"/>
    <w:basedOn w:val="a1"/>
    <w:uiPriority w:val="59"/>
    <w:rsid w:val="008629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29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293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2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293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29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6293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62932"/>
    <w:rPr>
      <w:sz w:val="18"/>
    </w:rPr>
  </w:style>
  <w:style w:type="character" w:styleId="ae">
    <w:name w:val="footnote reference"/>
    <w:basedOn w:val="a0"/>
    <w:uiPriority w:val="99"/>
    <w:unhideWhenUsed/>
    <w:rsid w:val="0086293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6293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62932"/>
    <w:rPr>
      <w:sz w:val="20"/>
    </w:rPr>
  </w:style>
  <w:style w:type="character" w:styleId="af1">
    <w:name w:val="endnote reference"/>
    <w:basedOn w:val="a0"/>
    <w:uiPriority w:val="99"/>
    <w:semiHidden/>
    <w:unhideWhenUsed/>
    <w:rsid w:val="0086293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62932"/>
    <w:pPr>
      <w:spacing w:after="57"/>
    </w:pPr>
  </w:style>
  <w:style w:type="paragraph" w:styleId="21">
    <w:name w:val="toc 2"/>
    <w:basedOn w:val="a"/>
    <w:next w:val="a"/>
    <w:uiPriority w:val="39"/>
    <w:unhideWhenUsed/>
    <w:rsid w:val="0086293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6293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6293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6293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293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6293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6293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2932"/>
    <w:pPr>
      <w:spacing w:after="57"/>
      <w:ind w:left="2268"/>
    </w:pPr>
  </w:style>
  <w:style w:type="paragraph" w:styleId="af2">
    <w:name w:val="TOC Heading"/>
    <w:uiPriority w:val="39"/>
    <w:unhideWhenUsed/>
    <w:rsid w:val="00862932"/>
  </w:style>
  <w:style w:type="paragraph" w:styleId="af3">
    <w:name w:val="table of figures"/>
    <w:basedOn w:val="a"/>
    <w:next w:val="a"/>
    <w:uiPriority w:val="99"/>
    <w:unhideWhenUsed/>
    <w:rsid w:val="00862932"/>
  </w:style>
  <w:style w:type="character" w:styleId="af4">
    <w:name w:val="Hyperlink"/>
    <w:basedOn w:val="a0"/>
    <w:uiPriority w:val="99"/>
    <w:semiHidden/>
    <w:unhideWhenUsed/>
    <w:rsid w:val="00862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58896CF1ECC71CBDD77B727302568285D9397A46F09AC605F3C95F5951D559A4811175422A558776BBF73BH7MF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d.bukina</dc:creator>
  <cp:keywords/>
  <dc:description/>
  <cp:lastModifiedBy>d.perfiliyeva</cp:lastModifiedBy>
  <cp:revision>9</cp:revision>
  <cp:lastPrinted>2025-12-22T12:00:00Z</cp:lastPrinted>
  <dcterms:created xsi:type="dcterms:W3CDTF">2022-11-30T12:12:00Z</dcterms:created>
  <dcterms:modified xsi:type="dcterms:W3CDTF">2026-05-13T11:53:00Z</dcterms:modified>
</cp:coreProperties>
</file>